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1C89" w14:textId="72795B53" w:rsidR="00A10AD6" w:rsidRDefault="003D77E0" w:rsidP="003D77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Q40 Fencing &amp; Gates </w:t>
      </w:r>
      <w:r w:rsidR="00A10AD6" w:rsidRPr="277FF94D">
        <w:rPr>
          <w:b/>
          <w:bCs/>
          <w:sz w:val="28"/>
          <w:szCs w:val="28"/>
        </w:rPr>
        <w:t>Specification</w:t>
      </w:r>
    </w:p>
    <w:p w14:paraId="6F4A7CE6" w14:textId="691C7361" w:rsidR="00A10AD6" w:rsidRDefault="00A10AD6" w:rsidP="00A10AD6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14:paraId="7CE106F7" w14:textId="3948A135" w:rsidR="00E61AF2" w:rsidRDefault="00686A68" w:rsidP="00A10AD6">
      <w:r>
        <w:t xml:space="preserve">Description: </w:t>
      </w:r>
      <w:r>
        <w:tab/>
      </w:r>
      <w:r>
        <w:tab/>
      </w:r>
      <w:r w:rsidR="00A10AD6">
        <w:t>Perimeter security gate system</w:t>
      </w:r>
    </w:p>
    <w:p w14:paraId="17A66830" w14:textId="6BD5221C" w:rsidR="00A10AD6" w:rsidRDefault="00E61AF2" w:rsidP="007F2874">
      <w:pPr>
        <w:spacing w:after="0"/>
      </w:pPr>
      <w:r>
        <w:t>Standard:</w:t>
      </w:r>
      <w:r>
        <w:tab/>
      </w:r>
      <w:r>
        <w:tab/>
      </w:r>
      <w:r w:rsidR="00A10AD6">
        <w:t xml:space="preserve">LPS 1175 B3 </w:t>
      </w:r>
      <w:r w:rsidR="00E40FED">
        <w:t>(SR2) Issue 8</w:t>
      </w:r>
    </w:p>
    <w:p w14:paraId="3A2D6216" w14:textId="0A900EC7" w:rsidR="00E40FED" w:rsidRDefault="00E40FED" w:rsidP="007F2874">
      <w:pPr>
        <w:spacing w:after="0"/>
      </w:pPr>
      <w:r>
        <w:tab/>
      </w:r>
      <w:r>
        <w:tab/>
      </w:r>
      <w:r>
        <w:tab/>
        <w:t>BS1722-14: 2017</w:t>
      </w:r>
    </w:p>
    <w:p w14:paraId="7A18B543" w14:textId="77777777" w:rsidR="00E40FED" w:rsidRDefault="00E40FED" w:rsidP="007F2874">
      <w:pPr>
        <w:spacing w:after="0"/>
        <w:ind w:left="1440" w:firstLine="720"/>
      </w:pPr>
      <w:r>
        <w:t>BS EN ISO 1461:2009</w:t>
      </w:r>
    </w:p>
    <w:p w14:paraId="20EED24A" w14:textId="77777777" w:rsidR="00E40FED" w:rsidRDefault="00E40FED" w:rsidP="007F2874">
      <w:pPr>
        <w:spacing w:after="0"/>
        <w:ind w:left="1440" w:firstLine="720"/>
      </w:pPr>
      <w:r>
        <w:t>BS EN 13438:2013</w:t>
      </w:r>
    </w:p>
    <w:p w14:paraId="0506199C" w14:textId="77777777" w:rsidR="00E40FED" w:rsidRDefault="00E40FED" w:rsidP="007F2874">
      <w:pPr>
        <w:spacing w:after="0"/>
        <w:ind w:left="1440" w:firstLine="720"/>
      </w:pPr>
      <w:r>
        <w:t>Secured by Design - Police Preferred Specification</w:t>
      </w:r>
    </w:p>
    <w:p w14:paraId="549EA6FF" w14:textId="77777777" w:rsidR="007F2874" w:rsidRDefault="007F2874" w:rsidP="007F2874">
      <w:pPr>
        <w:spacing w:after="0"/>
        <w:ind w:left="1440" w:firstLine="720"/>
      </w:pPr>
    </w:p>
    <w:p w14:paraId="65F7AAD0" w14:textId="50710812" w:rsidR="00A10AD6" w:rsidRDefault="00A10AD6" w:rsidP="007F2874">
      <w:pPr>
        <w:spacing w:after="0"/>
      </w:pPr>
      <w:r>
        <w:t xml:space="preserve">Manufacturer: </w:t>
      </w:r>
      <w:r>
        <w:tab/>
      </w:r>
      <w:r>
        <w:tab/>
        <w:t xml:space="preserve">CLD Fencing Systems  </w:t>
      </w:r>
      <w:hyperlink r:id="rId9">
        <w:r w:rsidRPr="69616480">
          <w:rPr>
            <w:rStyle w:val="Hyperlink"/>
          </w:rPr>
          <w:t>info@cld-</w:t>
        </w:r>
        <w:r w:rsidR="4537298B" w:rsidRPr="69616480">
          <w:rPr>
            <w:rStyle w:val="Hyperlink"/>
          </w:rPr>
          <w:t>systems</w:t>
        </w:r>
        <w:r w:rsidRPr="69616480">
          <w:rPr>
            <w:rStyle w:val="Hyperlink"/>
          </w:rPr>
          <w:t>.com</w:t>
        </w:r>
      </w:hyperlink>
    </w:p>
    <w:p w14:paraId="6960E24C" w14:textId="20642728" w:rsidR="00A10AD6" w:rsidRDefault="00A10AD6" w:rsidP="007F2874">
      <w:pPr>
        <w:spacing w:after="0"/>
        <w:ind w:left="1440" w:firstLine="720"/>
      </w:pPr>
      <w:r>
        <w:t xml:space="preserve">Tel. 01270 764751 </w:t>
      </w:r>
      <w:hyperlink r:id="rId10">
        <w:r w:rsidR="007F2874" w:rsidRPr="69616480">
          <w:rPr>
            <w:rStyle w:val="Hyperlink"/>
          </w:rPr>
          <w:t>www.cld-</w:t>
        </w:r>
        <w:r w:rsidR="2310ABA8" w:rsidRPr="69616480">
          <w:rPr>
            <w:rStyle w:val="Hyperlink"/>
          </w:rPr>
          <w:t>systems</w:t>
        </w:r>
        <w:r w:rsidR="007F2874" w:rsidRPr="69616480">
          <w:rPr>
            <w:rStyle w:val="Hyperlink"/>
          </w:rPr>
          <w:t>.com</w:t>
        </w:r>
      </w:hyperlink>
    </w:p>
    <w:p w14:paraId="7EE7A06F" w14:textId="77777777" w:rsidR="007F2874" w:rsidRDefault="007F2874" w:rsidP="007F2874">
      <w:pPr>
        <w:spacing w:after="0"/>
        <w:ind w:left="1440" w:firstLine="720"/>
      </w:pPr>
    </w:p>
    <w:p w14:paraId="44D67DA9" w14:textId="797780CD" w:rsidR="00A10AD6" w:rsidRPr="00D22D67" w:rsidRDefault="00291D63" w:rsidP="00A10AD6">
      <w:pPr>
        <w:rPr>
          <w:b/>
          <w:bCs/>
          <w:u w:val="single"/>
        </w:rPr>
      </w:pPr>
      <w:r w:rsidRPr="3F37916F">
        <w:rPr>
          <w:b/>
          <w:bCs/>
          <w:u w:val="single"/>
        </w:rPr>
        <w:t>Product Reference:</w:t>
      </w:r>
      <w:r>
        <w:tab/>
      </w:r>
      <w:r w:rsidR="00A10AD6" w:rsidRPr="3F37916F">
        <w:rPr>
          <w:b/>
          <w:bCs/>
          <w:u w:val="single"/>
        </w:rPr>
        <w:t xml:space="preserve">CLD </w:t>
      </w:r>
      <w:proofErr w:type="spellStart"/>
      <w:r w:rsidR="00A10AD6" w:rsidRPr="3F37916F">
        <w:rPr>
          <w:b/>
          <w:bCs/>
          <w:u w:val="single"/>
        </w:rPr>
        <w:t>LockMaster</w:t>
      </w:r>
      <w:proofErr w:type="spellEnd"/>
      <w:r w:rsidR="00A10AD6" w:rsidRPr="3F37916F">
        <w:rPr>
          <w:b/>
          <w:bCs/>
          <w:u w:val="single"/>
        </w:rPr>
        <w:t xml:space="preserve"> S2</w:t>
      </w:r>
      <w:r w:rsidR="00A37DBF" w:rsidRPr="3F37916F">
        <w:rPr>
          <w:b/>
          <w:bCs/>
          <w:u w:val="single"/>
        </w:rPr>
        <w:t xml:space="preserve"> </w:t>
      </w:r>
      <w:r w:rsidR="00A10AD6" w:rsidRPr="3F37916F">
        <w:rPr>
          <w:b/>
          <w:bCs/>
          <w:u w:val="single"/>
        </w:rPr>
        <w:t>Gate System</w:t>
      </w:r>
    </w:p>
    <w:p w14:paraId="2CD2033D" w14:textId="083052E0" w:rsidR="00CB5EB1" w:rsidRDefault="00CB5EB1" w:rsidP="3E953C37">
      <w:pPr>
        <w:spacing w:after="0"/>
        <w:ind w:left="2160" w:hanging="2160"/>
      </w:pPr>
      <w:r>
        <w:t>Description:</w:t>
      </w:r>
      <w:r>
        <w:tab/>
      </w:r>
      <w:r w:rsidR="00373508">
        <w:t xml:space="preserve">Open mesh steel high security gate system with mesh infill, to match </w:t>
      </w:r>
      <w:r w:rsidR="00EC0230">
        <w:t>fencing</w:t>
      </w:r>
    </w:p>
    <w:p w14:paraId="2B8C8435" w14:textId="77777777" w:rsidR="00CB5EB1" w:rsidRDefault="00CB5EB1" w:rsidP="3E953C37">
      <w:pPr>
        <w:spacing w:after="0"/>
        <w:ind w:left="2160" w:hanging="2160"/>
      </w:pPr>
    </w:p>
    <w:p w14:paraId="6EDC25D3" w14:textId="164ACE40" w:rsidR="007F2874" w:rsidRDefault="006D6E9D" w:rsidP="3E953C37">
      <w:pPr>
        <w:spacing w:after="0"/>
        <w:ind w:left="2160" w:hanging="2160"/>
      </w:pPr>
      <w:r>
        <w:t>Configuration:</w:t>
      </w:r>
      <w:r w:rsidR="007F2874">
        <w:tab/>
      </w:r>
      <w:r w:rsidR="3E953C37">
        <w:t>Double leaf/</w:t>
      </w:r>
      <w:r w:rsidR="00565638">
        <w:t>s</w:t>
      </w:r>
      <w:r w:rsidR="3E953C37">
        <w:t>ingle leaf</w:t>
      </w:r>
      <w:r w:rsidR="00565638">
        <w:t>. Inward or outward opening as required</w:t>
      </w:r>
    </w:p>
    <w:p w14:paraId="2DA067CA" w14:textId="1F877770" w:rsidR="3E953C37" w:rsidRDefault="3E953C37" w:rsidP="3E953C37">
      <w:pPr>
        <w:spacing w:after="0"/>
        <w:ind w:left="2160" w:hanging="2160"/>
      </w:pPr>
    </w:p>
    <w:p w14:paraId="3A8C8C90" w14:textId="63559457" w:rsidR="00E40706" w:rsidRDefault="00E40706" w:rsidP="007F2874">
      <w:pPr>
        <w:spacing w:after="0"/>
        <w:ind w:left="2160" w:hanging="2160"/>
      </w:pPr>
      <w:r>
        <w:t>Heights:</w:t>
      </w:r>
      <w:r>
        <w:tab/>
      </w:r>
      <w:r w:rsidR="1591CE7A">
        <w:t xml:space="preserve">Double </w:t>
      </w:r>
      <w:r w:rsidR="00EE7FB2">
        <w:t>2440</w:t>
      </w:r>
      <w:r w:rsidR="2024AA09">
        <w:t xml:space="preserve">mm to </w:t>
      </w:r>
      <w:r w:rsidR="00EE7FB2">
        <w:t>5000</w:t>
      </w:r>
      <w:r w:rsidR="2024AA09">
        <w:t>mm to match fence panel</w:t>
      </w:r>
    </w:p>
    <w:p w14:paraId="74E6BD39" w14:textId="71939E66" w:rsidR="3E953C37" w:rsidRDefault="2024AA09" w:rsidP="2024AA09">
      <w:pPr>
        <w:spacing w:after="0"/>
        <w:ind w:left="2160" w:hanging="2160"/>
      </w:pPr>
      <w:r>
        <w:t>Select as required</w:t>
      </w:r>
      <w:r>
        <w:tab/>
      </w:r>
      <w:r w:rsidR="002D9573">
        <w:t>Single 2440mm to 3000mm or up to 5000mm with lintel panel</w:t>
      </w:r>
    </w:p>
    <w:p w14:paraId="757DE29A" w14:textId="0F9BD84F" w:rsidR="3E953C37" w:rsidRDefault="3E953C37" w:rsidP="2024AA09">
      <w:pPr>
        <w:spacing w:after="0"/>
        <w:ind w:left="2160" w:hanging="2160"/>
      </w:pPr>
    </w:p>
    <w:p w14:paraId="7A006CAF" w14:textId="33CE3729" w:rsidR="3E953C37" w:rsidRDefault="2024AA09" w:rsidP="2024AA09">
      <w:pPr>
        <w:spacing w:after="0"/>
        <w:ind w:left="2160" w:hanging="2160"/>
      </w:pPr>
      <w:r>
        <w:t>Nominal heights:</w:t>
      </w:r>
      <w:r w:rsidR="3E953C37">
        <w:tab/>
      </w:r>
      <w:r w:rsidR="00EE7FB2">
        <w:t>2.4m</w:t>
      </w:r>
      <w:r>
        <w:t xml:space="preserve"> to </w:t>
      </w:r>
      <w:r w:rsidR="00EE7FB2">
        <w:t>5</w:t>
      </w:r>
      <w:r>
        <w:t>m</w:t>
      </w:r>
    </w:p>
    <w:p w14:paraId="66DC442A" w14:textId="17D29070" w:rsidR="2024AA09" w:rsidRDefault="2024AA09" w:rsidP="2024AA09">
      <w:pPr>
        <w:spacing w:after="0"/>
        <w:ind w:left="2160" w:hanging="2160"/>
      </w:pPr>
    </w:p>
    <w:p w14:paraId="6118F2F9" w14:textId="3C6D407D" w:rsidR="3E953C37" w:rsidRDefault="3E953C37" w:rsidP="3E953C37">
      <w:pPr>
        <w:spacing w:after="0"/>
        <w:ind w:left="2160" w:hanging="2160"/>
      </w:pPr>
      <w:r>
        <w:t xml:space="preserve">Widths: </w:t>
      </w:r>
      <w:r>
        <w:tab/>
      </w:r>
      <w:r w:rsidR="2024AA09">
        <w:t xml:space="preserve">To suit mesh infill panels: </w:t>
      </w:r>
    </w:p>
    <w:p w14:paraId="0920218F" w14:textId="3EE6DB8C" w:rsidR="2024AA09" w:rsidRDefault="2024AA09" w:rsidP="2024AA09">
      <w:pPr>
        <w:spacing w:after="0"/>
        <w:ind w:left="2160" w:hanging="2160"/>
      </w:pPr>
      <w:r>
        <w:t>Select as required</w:t>
      </w:r>
      <w:r>
        <w:tab/>
        <w:t xml:space="preserve">Single leaf: </w:t>
      </w:r>
      <w:r w:rsidR="002D09DE">
        <w:t>9</w:t>
      </w:r>
      <w:r>
        <w:t>00mm minimum to 4000mm maximum</w:t>
      </w:r>
    </w:p>
    <w:p w14:paraId="24BEF43C" w14:textId="30AD204D" w:rsidR="2024AA09" w:rsidRDefault="2024AA09" w:rsidP="5CFC6D34">
      <w:pPr>
        <w:spacing w:after="0"/>
        <w:ind w:left="2160"/>
      </w:pPr>
      <w:r>
        <w:t>Double leaf: 1</w:t>
      </w:r>
      <w:r w:rsidR="002D09DE">
        <w:t>2</w:t>
      </w:r>
      <w:r>
        <w:t>00mm to 8000mm maximum</w:t>
      </w:r>
    </w:p>
    <w:p w14:paraId="63AE348D" w14:textId="77777777" w:rsidR="007F2874" w:rsidRDefault="007F2874" w:rsidP="007F2874">
      <w:pPr>
        <w:spacing w:after="0"/>
        <w:ind w:left="2160" w:hanging="2160"/>
      </w:pPr>
    </w:p>
    <w:p w14:paraId="0384FFE8" w14:textId="04C24183" w:rsidR="00A10AD6" w:rsidRDefault="00E40706" w:rsidP="2024AA09">
      <w:pPr>
        <w:spacing w:after="0"/>
        <w:ind w:left="2160" w:hanging="2160"/>
      </w:pPr>
      <w:r>
        <w:t>Gate Frame:</w:t>
      </w:r>
      <w:r>
        <w:tab/>
      </w:r>
      <w:r w:rsidR="2024AA09">
        <w:t>To suit mesh infill panels:</w:t>
      </w:r>
    </w:p>
    <w:p w14:paraId="17617AC3" w14:textId="2DA5E25A" w:rsidR="00A10AD6" w:rsidRDefault="2024AA09" w:rsidP="2024AA09">
      <w:pPr>
        <w:spacing w:after="0"/>
        <w:ind w:left="2160"/>
      </w:pPr>
      <w:r>
        <w:t xml:space="preserve">Vertical stiles: minimum of 50mm x 50mm x </w:t>
      </w:r>
      <w:r w:rsidR="002D09DE">
        <w:t>3</w:t>
      </w:r>
      <w:r>
        <w:t>mm square hollow section</w:t>
      </w:r>
    </w:p>
    <w:p w14:paraId="49CCDFB8" w14:textId="2A7B5AF7" w:rsidR="2024AA09" w:rsidRDefault="2024AA09" w:rsidP="2024AA09">
      <w:pPr>
        <w:spacing w:after="0"/>
        <w:ind w:left="2160"/>
      </w:pPr>
      <w:r>
        <w:t xml:space="preserve">Horizontal rails: minimum of </w:t>
      </w:r>
      <w:r w:rsidR="002D09DE">
        <w:t>5</w:t>
      </w:r>
      <w:r>
        <w:t xml:space="preserve">0mm x </w:t>
      </w:r>
      <w:r w:rsidR="002D09DE">
        <w:t>5</w:t>
      </w:r>
      <w:r>
        <w:t xml:space="preserve">0mm x </w:t>
      </w:r>
      <w:r w:rsidR="002D09DE">
        <w:t>3</w:t>
      </w:r>
      <w:r>
        <w:t>mm square hollow section</w:t>
      </w:r>
    </w:p>
    <w:p w14:paraId="59A77E72" w14:textId="5AE02039" w:rsidR="2024AA09" w:rsidRDefault="2024AA09" w:rsidP="2024AA09">
      <w:pPr>
        <w:spacing w:after="0"/>
        <w:ind w:left="2160"/>
      </w:pPr>
      <w:r>
        <w:t>Galvanised and powder-coated to match fencing</w:t>
      </w:r>
    </w:p>
    <w:p w14:paraId="021F9B8D" w14:textId="7C77DB39" w:rsidR="2024AA09" w:rsidRDefault="2024AA09" w:rsidP="2024AA09">
      <w:pPr>
        <w:spacing w:after="0"/>
        <w:ind w:left="2160"/>
      </w:pPr>
    </w:p>
    <w:p w14:paraId="191E874E" w14:textId="5406761A" w:rsidR="00A10AD6" w:rsidRDefault="00A10AD6" w:rsidP="2024AA09">
      <w:pPr>
        <w:spacing w:after="0"/>
        <w:ind w:left="2160" w:hanging="2160"/>
      </w:pPr>
      <w:r>
        <w:t>Infill Panels:</w:t>
      </w:r>
      <w:r>
        <w:tab/>
        <w:t>Options to be chosen from the following fencing systems (see fencing Q40 specification sheets for information)</w:t>
      </w:r>
    </w:p>
    <w:p w14:paraId="169A8456" w14:textId="195637EB" w:rsidR="2024AA09" w:rsidRDefault="2024AA09" w:rsidP="5CFC6D34">
      <w:pPr>
        <w:spacing w:after="0"/>
        <w:ind w:left="2160"/>
      </w:pPr>
      <w:r>
        <w:t>CLD Securus S</w:t>
      </w:r>
      <w:r w:rsidR="00627E5C">
        <w:t>2</w:t>
      </w:r>
    </w:p>
    <w:p w14:paraId="673AAB06" w14:textId="6E289ED7" w:rsidR="2024AA09" w:rsidRDefault="2024AA09" w:rsidP="5CFC6D34">
      <w:pPr>
        <w:spacing w:after="0"/>
        <w:ind w:left="2160"/>
      </w:pPr>
    </w:p>
    <w:p w14:paraId="7AB83CD0" w14:textId="1888F046" w:rsidR="00C95FB7" w:rsidRDefault="00C95FB7" w:rsidP="007F2874">
      <w:pPr>
        <w:spacing w:after="0"/>
      </w:pPr>
      <w:r>
        <w:t>Locking:</w:t>
      </w:r>
      <w:r>
        <w:tab/>
      </w:r>
      <w:r>
        <w:tab/>
      </w:r>
      <w:r w:rsidR="2024AA09">
        <w:t>Slide bar with certified padlock</w:t>
      </w:r>
      <w:r w:rsidR="00627E5C">
        <w:t xml:space="preserve"> or key operated hook bolt lock</w:t>
      </w:r>
    </w:p>
    <w:p w14:paraId="360B0EF2" w14:textId="6CF641CF" w:rsidR="00C95FB7" w:rsidRDefault="00C95FB7" w:rsidP="3E953C37">
      <w:pPr>
        <w:spacing w:after="0"/>
      </w:pPr>
    </w:p>
    <w:p w14:paraId="76ED7C63" w14:textId="48476B8F" w:rsidR="00C95FB7" w:rsidRDefault="3E953C37" w:rsidP="3E953C37">
      <w:pPr>
        <w:spacing w:after="0"/>
      </w:pPr>
      <w:r>
        <w:t>Hinges:</w:t>
      </w:r>
      <w:r>
        <w:tab/>
      </w:r>
      <w:r>
        <w:tab/>
      </w:r>
      <w:r>
        <w:tab/>
      </w:r>
      <w:r w:rsidR="2024AA09">
        <w:t>3 x hinge sets</w:t>
      </w:r>
    </w:p>
    <w:p w14:paraId="0ACD4064" w14:textId="55AA46D3" w:rsidR="00C95FB7" w:rsidRDefault="00C95FB7" w:rsidP="3E953C37">
      <w:pPr>
        <w:spacing w:after="0"/>
      </w:pPr>
    </w:p>
    <w:p w14:paraId="0057C03F" w14:textId="40A21529" w:rsidR="00C95FB7" w:rsidRDefault="00C95FB7" w:rsidP="007F2874">
      <w:pPr>
        <w:spacing w:after="0"/>
      </w:pPr>
      <w:r>
        <w:t xml:space="preserve">Finish: </w:t>
      </w:r>
      <w:r>
        <w:tab/>
      </w:r>
      <w:r>
        <w:tab/>
      </w:r>
      <w:r>
        <w:tab/>
        <w:t>Polyester powder-coated to minimum 80 microns.</w:t>
      </w:r>
    </w:p>
    <w:p w14:paraId="4176EA6F" w14:textId="77777777" w:rsidR="00C95FB7" w:rsidRDefault="00C95FB7" w:rsidP="007F2874">
      <w:pPr>
        <w:spacing w:after="0"/>
        <w:ind w:left="1440" w:firstLine="720"/>
      </w:pPr>
      <w:r>
        <w:t xml:space="preserve">Any RAL </w:t>
      </w:r>
      <w:proofErr w:type="gramStart"/>
      <w:r>
        <w:t>colour</w:t>
      </w:r>
      <w:proofErr w:type="gramEnd"/>
    </w:p>
    <w:p w14:paraId="7D944BB0" w14:textId="77777777" w:rsidR="00B4205D" w:rsidRDefault="00B4205D" w:rsidP="007F2874">
      <w:pPr>
        <w:spacing w:after="0"/>
      </w:pPr>
    </w:p>
    <w:p w14:paraId="469FF126" w14:textId="7D1BCA28" w:rsidR="0083461C" w:rsidRDefault="0083461C" w:rsidP="00A10AD6">
      <w:pPr>
        <w:ind w:left="2160" w:hanging="2160"/>
      </w:pPr>
      <w:r>
        <w:t xml:space="preserve">Post </w:t>
      </w:r>
      <w:r w:rsidR="009C2A34">
        <w:t>dimensions:</w:t>
      </w:r>
      <w:r>
        <w:tab/>
      </w:r>
      <w:r w:rsidR="004704AB">
        <w:t>80</w:t>
      </w:r>
      <w:r w:rsidR="009C2A34">
        <w:t xml:space="preserve">0mm x </w:t>
      </w:r>
      <w:r w:rsidR="004704AB">
        <w:t>80</w:t>
      </w:r>
      <w:r w:rsidR="009C2A34">
        <w:t>mm</w:t>
      </w:r>
      <w:r w:rsidR="004704AB">
        <w:t xml:space="preserve"> minimum</w:t>
      </w:r>
    </w:p>
    <w:p w14:paraId="3813DB8C" w14:textId="798F6B4A" w:rsidR="00A10AD6" w:rsidRDefault="002B785B" w:rsidP="002B785B">
      <w:pPr>
        <w:ind w:left="2160" w:hanging="2160"/>
      </w:pPr>
      <w:r>
        <w:lastRenderedPageBreak/>
        <w:t>Foundation</w:t>
      </w:r>
      <w:r w:rsidR="00A10AD6">
        <w:t xml:space="preserve">s: </w:t>
      </w:r>
      <w:r w:rsidR="00A10AD6">
        <w:tab/>
        <w:t xml:space="preserve">Set posts in holes </w:t>
      </w:r>
      <w:r w:rsidR="00A404E4" w:rsidRPr="00A404E4">
        <w:rPr>
          <w:rFonts w:ascii="Calibri" w:eastAsia="Times New Roman" w:hAnsi="Calibri" w:cs="Times New Roman"/>
          <w:color w:val="000000"/>
          <w:lang w:eastAsia="en-GB"/>
        </w:rPr>
        <w:t>450mm square x 950mm deep min</w:t>
      </w:r>
      <w:r w:rsidR="00A404E4">
        <w:rPr>
          <w:rFonts w:ascii="Calibri" w:eastAsia="Times New Roman" w:hAnsi="Calibri" w:cs="Times New Roman"/>
          <w:color w:val="000000"/>
          <w:lang w:eastAsia="en-GB"/>
        </w:rPr>
        <w:t>.</w:t>
      </w:r>
      <w:r>
        <w:t xml:space="preserve"> Note: Contractor/</w:t>
      </w:r>
      <w:r w:rsidR="00100DD6">
        <w:t xml:space="preserve"> </w:t>
      </w:r>
      <w:r>
        <w:t>client is responsible for the foundation size suitable for the ground conditions</w:t>
      </w:r>
    </w:p>
    <w:p w14:paraId="18F1F9AE" w14:textId="73E4D80C" w:rsidR="00812A99" w:rsidRDefault="00A10AD6" w:rsidP="00A10AD6">
      <w:r>
        <w:t xml:space="preserve">Warranty: </w:t>
      </w:r>
      <w:r>
        <w:tab/>
      </w:r>
      <w:r>
        <w:tab/>
        <w:t>Minimum of 15 years against manufacturing defects.</w:t>
      </w:r>
    </w:p>
    <w:p w14:paraId="45F73A5D" w14:textId="7793F2BC" w:rsidR="47783E74" w:rsidRDefault="47783E74" w:rsidP="47783E74">
      <w:pPr>
        <w:spacing w:line="257" w:lineRule="auto"/>
        <w:ind w:left="2160" w:hanging="2160"/>
      </w:pPr>
      <w:r w:rsidRPr="47783E74">
        <w:rPr>
          <w:rFonts w:ascii="Calibri" w:eastAsia="Calibri" w:hAnsi="Calibri" w:cs="Calibri"/>
        </w:rPr>
        <w:t>Notes:</w:t>
      </w:r>
      <w:r>
        <w:tab/>
      </w:r>
      <w:r w:rsidRPr="47783E74">
        <w:rPr>
          <w:rFonts w:ascii="Calibri" w:eastAsia="Calibri" w:hAnsi="Calibri" w:cs="Calibri"/>
        </w:rPr>
        <w:t>All dimensions are nominal, for further information please contact CLD Fencing Systems.</w:t>
      </w:r>
    </w:p>
    <w:p w14:paraId="241C62F0" w14:textId="078D5CE3" w:rsidR="47783E74" w:rsidRDefault="47783E74" w:rsidP="47783E74">
      <w:pPr>
        <w:spacing w:line="257" w:lineRule="auto"/>
        <w:ind w:left="2160"/>
      </w:pPr>
      <w:r w:rsidRPr="47783E74">
        <w:rPr>
          <w:rFonts w:ascii="Calibri" w:eastAsia="Calibri" w:hAnsi="Calibri" w:cs="Calibri"/>
        </w:rPr>
        <w:t>Information is correct at time of production. As part of our policy of continuous improvement, we reserve the right to alter product specification without notice.</w:t>
      </w:r>
    </w:p>
    <w:p w14:paraId="793C5E82" w14:textId="16C975DB" w:rsidR="47783E74" w:rsidRDefault="47783E74" w:rsidP="47783E74"/>
    <w:p w14:paraId="2D412C36" w14:textId="3849E42A" w:rsidR="00A404E4" w:rsidRDefault="00A404E4" w:rsidP="00A10AD6"/>
    <w:sectPr w:rsidR="00A404E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4600" w14:textId="77777777" w:rsidR="00D01C09" w:rsidRDefault="00D01C09" w:rsidP="008C32B0">
      <w:pPr>
        <w:spacing w:after="0" w:line="240" w:lineRule="auto"/>
      </w:pPr>
      <w:r>
        <w:separator/>
      </w:r>
    </w:p>
  </w:endnote>
  <w:endnote w:type="continuationSeparator" w:id="0">
    <w:p w14:paraId="618FF3D0" w14:textId="77777777" w:rsidR="00D01C09" w:rsidRDefault="00D01C09" w:rsidP="008C32B0">
      <w:pPr>
        <w:spacing w:after="0" w:line="240" w:lineRule="auto"/>
      </w:pPr>
      <w:r>
        <w:continuationSeparator/>
      </w:r>
    </w:p>
  </w:endnote>
  <w:endnote w:type="continuationNotice" w:id="1">
    <w:p w14:paraId="34B16A23" w14:textId="77777777" w:rsidR="00D01C09" w:rsidRDefault="00D01C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594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37D5D" w14:textId="7738C39B" w:rsidR="00B05A28" w:rsidRDefault="00B05A2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E46970">
          <w:rPr>
            <w:noProof/>
          </w:rPr>
          <w:t xml:space="preserve">        </w:t>
        </w:r>
        <w:r w:rsidR="00E46970">
          <w:rPr>
            <w:noProof/>
          </w:rPr>
          <w:fldChar w:fldCharType="begin"/>
        </w:r>
        <w:r w:rsidR="00E46970">
          <w:rPr>
            <w:noProof/>
          </w:rPr>
          <w:instrText xml:space="preserve"> FILENAME \* MERGEFORMAT </w:instrText>
        </w:r>
        <w:r w:rsidR="00E46970">
          <w:rPr>
            <w:noProof/>
          </w:rPr>
          <w:fldChar w:fldCharType="separate"/>
        </w:r>
        <w:r w:rsidR="00E46970">
          <w:rPr>
            <w:noProof/>
          </w:rPr>
          <w:t>20221013_CLD_LockMaster_Gate_S2_Q40</w:t>
        </w:r>
        <w:r w:rsidR="00E46970">
          <w:rPr>
            <w:noProof/>
          </w:rPr>
          <w:fldChar w:fldCharType="end"/>
        </w:r>
      </w:p>
    </w:sdtContent>
  </w:sdt>
  <w:p w14:paraId="5CB6B501" w14:textId="3890E379" w:rsidR="00974D13" w:rsidRDefault="00974D13" w:rsidP="0058216F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A4B9" w14:textId="77777777" w:rsidR="00D01C09" w:rsidRDefault="00D01C09" w:rsidP="008C32B0">
      <w:pPr>
        <w:spacing w:after="0" w:line="240" w:lineRule="auto"/>
      </w:pPr>
      <w:r>
        <w:separator/>
      </w:r>
    </w:p>
  </w:footnote>
  <w:footnote w:type="continuationSeparator" w:id="0">
    <w:p w14:paraId="541BD784" w14:textId="77777777" w:rsidR="00D01C09" w:rsidRDefault="00D01C09" w:rsidP="008C32B0">
      <w:pPr>
        <w:spacing w:after="0" w:line="240" w:lineRule="auto"/>
      </w:pPr>
      <w:r>
        <w:continuationSeparator/>
      </w:r>
    </w:p>
  </w:footnote>
  <w:footnote w:type="continuationNotice" w:id="1">
    <w:p w14:paraId="4EA507DE" w14:textId="77777777" w:rsidR="00D01C09" w:rsidRDefault="00D01C0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11235"/>
    <w:rsid w:val="00041342"/>
    <w:rsid w:val="00047D55"/>
    <w:rsid w:val="000C5067"/>
    <w:rsid w:val="000D690D"/>
    <w:rsid w:val="00100DD6"/>
    <w:rsid w:val="00202CCE"/>
    <w:rsid w:val="00227DD6"/>
    <w:rsid w:val="00291D63"/>
    <w:rsid w:val="00294EA6"/>
    <w:rsid w:val="002976A0"/>
    <w:rsid w:val="002B785B"/>
    <w:rsid w:val="002D09DE"/>
    <w:rsid w:val="002D4677"/>
    <w:rsid w:val="002D9573"/>
    <w:rsid w:val="00373508"/>
    <w:rsid w:val="003A2F35"/>
    <w:rsid w:val="003B064D"/>
    <w:rsid w:val="003C285B"/>
    <w:rsid w:val="003D3B49"/>
    <w:rsid w:val="003D77E0"/>
    <w:rsid w:val="0041066D"/>
    <w:rsid w:val="004704AB"/>
    <w:rsid w:val="00494E47"/>
    <w:rsid w:val="00561A5E"/>
    <w:rsid w:val="00565638"/>
    <w:rsid w:val="00573D0A"/>
    <w:rsid w:val="0058216F"/>
    <w:rsid w:val="00627E5C"/>
    <w:rsid w:val="00686A68"/>
    <w:rsid w:val="00691625"/>
    <w:rsid w:val="006D6E9D"/>
    <w:rsid w:val="007D742C"/>
    <w:rsid w:val="007F2874"/>
    <w:rsid w:val="00812A99"/>
    <w:rsid w:val="00814EA4"/>
    <w:rsid w:val="0083461C"/>
    <w:rsid w:val="008A6368"/>
    <w:rsid w:val="008C32B0"/>
    <w:rsid w:val="008D2CBC"/>
    <w:rsid w:val="008F3E84"/>
    <w:rsid w:val="00974D13"/>
    <w:rsid w:val="0098188C"/>
    <w:rsid w:val="009C2A34"/>
    <w:rsid w:val="009D30CF"/>
    <w:rsid w:val="009F1E62"/>
    <w:rsid w:val="00A10AD6"/>
    <w:rsid w:val="00A37DBF"/>
    <w:rsid w:val="00A404E4"/>
    <w:rsid w:val="00A53749"/>
    <w:rsid w:val="00B05A28"/>
    <w:rsid w:val="00B37FA0"/>
    <w:rsid w:val="00B4205D"/>
    <w:rsid w:val="00B9663F"/>
    <w:rsid w:val="00C821E6"/>
    <w:rsid w:val="00C95FB7"/>
    <w:rsid w:val="00CA6F4B"/>
    <w:rsid w:val="00CB5EB1"/>
    <w:rsid w:val="00CC0728"/>
    <w:rsid w:val="00CE085C"/>
    <w:rsid w:val="00D01C09"/>
    <w:rsid w:val="00D22D67"/>
    <w:rsid w:val="00DE3093"/>
    <w:rsid w:val="00E40706"/>
    <w:rsid w:val="00E40FED"/>
    <w:rsid w:val="00E46970"/>
    <w:rsid w:val="00E61AF2"/>
    <w:rsid w:val="00E70ACF"/>
    <w:rsid w:val="00EA65AB"/>
    <w:rsid w:val="00EC0230"/>
    <w:rsid w:val="00EE0CAA"/>
    <w:rsid w:val="00EE6D2D"/>
    <w:rsid w:val="00EE7FB2"/>
    <w:rsid w:val="00F61C82"/>
    <w:rsid w:val="00FB38CF"/>
    <w:rsid w:val="03D64A3D"/>
    <w:rsid w:val="04C3E612"/>
    <w:rsid w:val="065FB673"/>
    <w:rsid w:val="0F94C61A"/>
    <w:rsid w:val="133B497B"/>
    <w:rsid w:val="1591CE7A"/>
    <w:rsid w:val="1D50865B"/>
    <w:rsid w:val="1D9B3DD3"/>
    <w:rsid w:val="1FD82C29"/>
    <w:rsid w:val="2024AA09"/>
    <w:rsid w:val="20B9B638"/>
    <w:rsid w:val="20CE191C"/>
    <w:rsid w:val="230FCCEB"/>
    <w:rsid w:val="2310ABA8"/>
    <w:rsid w:val="26476DAD"/>
    <w:rsid w:val="2728F7BC"/>
    <w:rsid w:val="277FF94D"/>
    <w:rsid w:val="27CB15B2"/>
    <w:rsid w:val="2D382207"/>
    <w:rsid w:val="34110AD6"/>
    <w:rsid w:val="3AA32252"/>
    <w:rsid w:val="3C3EF2B3"/>
    <w:rsid w:val="3E953C37"/>
    <w:rsid w:val="3F37916F"/>
    <w:rsid w:val="411263D6"/>
    <w:rsid w:val="451AF193"/>
    <w:rsid w:val="4537298B"/>
    <w:rsid w:val="47783E74"/>
    <w:rsid w:val="4837C76C"/>
    <w:rsid w:val="4B6F682E"/>
    <w:rsid w:val="4C29AE80"/>
    <w:rsid w:val="4F614F42"/>
    <w:rsid w:val="5042D951"/>
    <w:rsid w:val="50E3F746"/>
    <w:rsid w:val="51C58155"/>
    <w:rsid w:val="5298F004"/>
    <w:rsid w:val="537A7A13"/>
    <w:rsid w:val="56C453B9"/>
    <w:rsid w:val="584DEB36"/>
    <w:rsid w:val="5CFC6D34"/>
    <w:rsid w:val="60520DA2"/>
    <w:rsid w:val="62CF6812"/>
    <w:rsid w:val="660708D4"/>
    <w:rsid w:val="69616480"/>
    <w:rsid w:val="709B86EF"/>
    <w:rsid w:val="7C857EA9"/>
    <w:rsid w:val="7E54A48D"/>
    <w:rsid w:val="7FF0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43407A50-BEEF-4909-B7A1-1E39E283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ld-fencing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cld-fenc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  <MediaLengthInSeconds xmlns="5bcc7eea-f35b-4b60-bcfb-acd00858f10d" xsi:nil="true"/>
  </documentManagement>
</p:properties>
</file>

<file path=customXml/itemProps1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65C86-CFB3-4E7F-A0D2-BD85C99E6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70b9b822-fa0a-4043-bb34-5a249c70362b"/>
    <ds:schemaRef ds:uri="5bcc7eea-f35b-4b60-bcfb-acd00858f1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1766</Characters>
  <Application>Microsoft Office Word</Application>
  <DocSecurity>0</DocSecurity>
  <Lines>58</Lines>
  <Paragraphs>36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Deborah Orr | CLD Systems</cp:lastModifiedBy>
  <cp:revision>26</cp:revision>
  <dcterms:created xsi:type="dcterms:W3CDTF">2022-07-06T05:44:00Z</dcterms:created>
  <dcterms:modified xsi:type="dcterms:W3CDTF">2022-12-06T09:47:00Z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